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3"/>
        <w:gridCol w:w="3422"/>
        <w:gridCol w:w="2170"/>
        <w:gridCol w:w="1175"/>
      </w:tblGrid>
      <w:tr w:rsidR="00955558" w:rsidRPr="00455D18" w14:paraId="0F4B44BB" w14:textId="77777777" w:rsidTr="008E3F00">
        <w:tc>
          <w:tcPr>
            <w:tcW w:w="1245" w:type="pct"/>
          </w:tcPr>
          <w:p w14:paraId="4099A0B0" w14:textId="77777777" w:rsidR="00955558" w:rsidRPr="00455D18" w:rsidRDefault="00955558" w:rsidP="008E3F00">
            <w:pPr>
              <w:rPr>
                <w:b/>
                <w:sz w:val="20"/>
                <w:szCs w:val="20"/>
                <w:lang w:val="en-GB"/>
              </w:rPr>
            </w:pPr>
            <w:r w:rsidRPr="00455D18">
              <w:rPr>
                <w:b/>
                <w:sz w:val="20"/>
                <w:szCs w:val="20"/>
                <w:lang w:val="en-GB"/>
              </w:rPr>
              <w:t xml:space="preserve">Service area </w:t>
            </w:r>
          </w:p>
        </w:tc>
        <w:tc>
          <w:tcPr>
            <w:tcW w:w="1899" w:type="pct"/>
          </w:tcPr>
          <w:p w14:paraId="60B665B0" w14:textId="77777777" w:rsidR="00955558" w:rsidRPr="00455D18" w:rsidRDefault="00955558" w:rsidP="008E3F00">
            <w:pPr>
              <w:rPr>
                <w:b/>
                <w:sz w:val="20"/>
                <w:szCs w:val="20"/>
                <w:lang w:val="en-GB"/>
              </w:rPr>
            </w:pPr>
            <w:r w:rsidRPr="00455D18">
              <w:rPr>
                <w:b/>
                <w:sz w:val="20"/>
                <w:szCs w:val="20"/>
                <w:lang w:val="en-GB"/>
              </w:rPr>
              <w:t xml:space="preserve">Type and level of user charge </w:t>
            </w:r>
          </w:p>
        </w:tc>
        <w:tc>
          <w:tcPr>
            <w:tcW w:w="1204" w:type="pct"/>
          </w:tcPr>
          <w:p w14:paraId="50680467" w14:textId="77777777" w:rsidR="00955558" w:rsidRPr="00455D18" w:rsidRDefault="00955558" w:rsidP="008E3F00">
            <w:pPr>
              <w:rPr>
                <w:b/>
                <w:sz w:val="20"/>
                <w:szCs w:val="20"/>
                <w:lang w:val="en-GB"/>
              </w:rPr>
            </w:pPr>
            <w:r w:rsidRPr="00455D18">
              <w:rPr>
                <w:b/>
                <w:sz w:val="20"/>
                <w:szCs w:val="20"/>
                <w:lang w:val="en-GB"/>
              </w:rPr>
              <w:t>Ceiling on amount the state covers</w:t>
            </w:r>
          </w:p>
        </w:tc>
        <w:tc>
          <w:tcPr>
            <w:tcW w:w="652" w:type="pct"/>
          </w:tcPr>
          <w:p w14:paraId="417DB9BC" w14:textId="77777777" w:rsidR="00955558" w:rsidRPr="00455D18" w:rsidDel="00455D18" w:rsidRDefault="00955558" w:rsidP="008E3F00">
            <w:pPr>
              <w:rPr>
                <w:b/>
                <w:sz w:val="20"/>
                <w:szCs w:val="20"/>
                <w:lang w:val="en-GB"/>
              </w:rPr>
            </w:pPr>
            <w:r w:rsidRPr="00455D18">
              <w:rPr>
                <w:b/>
                <w:sz w:val="20"/>
                <w:szCs w:val="20"/>
                <w:lang w:val="en-GB"/>
              </w:rPr>
              <w:t>Cap on user charges paid</w:t>
            </w:r>
          </w:p>
        </w:tc>
      </w:tr>
      <w:tr w:rsidR="00955558" w:rsidRPr="006211F0" w14:paraId="71CA3260" w14:textId="77777777" w:rsidTr="008E3F00">
        <w:tc>
          <w:tcPr>
            <w:tcW w:w="1245" w:type="pct"/>
          </w:tcPr>
          <w:p w14:paraId="55986ED5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Outpatient</w:t>
            </w:r>
            <w:r w:rsidRPr="006211F0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family doctor visits</w:t>
            </w:r>
          </w:p>
        </w:tc>
        <w:tc>
          <w:tcPr>
            <w:tcW w:w="1899" w:type="pct"/>
          </w:tcPr>
          <w:p w14:paraId="53E0C45C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I-V (b): none</w:t>
            </w:r>
          </w:p>
          <w:p w14:paraId="70D9D53C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 (c): pay full price</w:t>
            </w:r>
          </w:p>
        </w:tc>
        <w:tc>
          <w:tcPr>
            <w:tcW w:w="1204" w:type="pct"/>
          </w:tcPr>
          <w:p w14:paraId="6FD65A80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652" w:type="pct"/>
          </w:tcPr>
          <w:p w14:paraId="0D5ADC82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</w:tr>
      <w:tr w:rsidR="00955558" w:rsidRPr="006211F0" w14:paraId="6C1E5504" w14:textId="77777777" w:rsidTr="008E3F00">
        <w:tc>
          <w:tcPr>
            <w:tcW w:w="1245" w:type="pct"/>
          </w:tcPr>
          <w:p w14:paraId="74FB9431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Outpatient</w:t>
            </w:r>
            <w:r w:rsidRPr="006211F0">
              <w:rPr>
                <w:sz w:val="20"/>
                <w:szCs w:val="20"/>
                <w:lang w:val="en-GB"/>
              </w:rPr>
              <w:t xml:space="preserve"> specialist visits</w:t>
            </w:r>
            <w:r>
              <w:rPr>
                <w:sz w:val="20"/>
                <w:szCs w:val="20"/>
                <w:lang w:val="en-GB"/>
              </w:rPr>
              <w:t xml:space="preserve"> in primary care</w:t>
            </w:r>
          </w:p>
        </w:tc>
        <w:tc>
          <w:tcPr>
            <w:tcW w:w="1899" w:type="pct"/>
          </w:tcPr>
          <w:p w14:paraId="72711DCC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I-III: none</w:t>
            </w:r>
          </w:p>
          <w:p w14:paraId="78912101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IV-V (a): </w:t>
            </w:r>
            <w:r w:rsidRPr="006211F0">
              <w:rPr>
                <w:sz w:val="20"/>
                <w:szCs w:val="20"/>
                <w:lang w:val="en-GB"/>
              </w:rPr>
              <w:t>30% of service price</w:t>
            </w:r>
          </w:p>
          <w:p w14:paraId="72AC13FA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 (b) and (c): pay full price</w:t>
            </w:r>
          </w:p>
        </w:tc>
        <w:tc>
          <w:tcPr>
            <w:tcW w:w="1204" w:type="pct"/>
          </w:tcPr>
          <w:p w14:paraId="4E875E52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652" w:type="pct"/>
          </w:tcPr>
          <w:p w14:paraId="3A3A5D69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</w:tr>
      <w:tr w:rsidR="00955558" w:rsidRPr="006211F0" w14:paraId="69B67DF3" w14:textId="77777777" w:rsidTr="008E3F00">
        <w:tc>
          <w:tcPr>
            <w:tcW w:w="1245" w:type="pct"/>
          </w:tcPr>
          <w:p w14:paraId="62B06C6B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Outpatient medicines (around 50 essential medicines)</w:t>
            </w:r>
            <w:r w:rsidRPr="006211F0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99" w:type="pct"/>
          </w:tcPr>
          <w:p w14:paraId="253C295A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I-III: percentage co-payment of </w:t>
            </w:r>
            <w:r w:rsidRPr="006211F0">
              <w:rPr>
                <w:sz w:val="20"/>
                <w:szCs w:val="20"/>
                <w:lang w:val="en-GB"/>
              </w:rPr>
              <w:t xml:space="preserve">50% </w:t>
            </w:r>
            <w:r>
              <w:rPr>
                <w:sz w:val="20"/>
                <w:szCs w:val="20"/>
                <w:lang w:val="en-GB"/>
              </w:rPr>
              <w:t>of the medicine price</w:t>
            </w:r>
          </w:p>
          <w:p w14:paraId="100B2B6E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IV-V: pay full price</w:t>
            </w:r>
          </w:p>
        </w:tc>
        <w:tc>
          <w:tcPr>
            <w:tcW w:w="1204" w:type="pct"/>
          </w:tcPr>
          <w:p w14:paraId="178DC440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I-III: </w:t>
            </w:r>
            <w:r w:rsidRPr="006211F0">
              <w:rPr>
                <w:sz w:val="20"/>
                <w:szCs w:val="20"/>
                <w:lang w:val="en-GB"/>
              </w:rPr>
              <w:t xml:space="preserve">50 GEL </w:t>
            </w:r>
            <w:r>
              <w:rPr>
                <w:sz w:val="20"/>
                <w:szCs w:val="20"/>
                <w:lang w:val="en-GB"/>
              </w:rPr>
              <w:t>a year</w:t>
            </w:r>
          </w:p>
          <w:p w14:paraId="34AE81F3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Pensioners: 100 GEL a year</w:t>
            </w:r>
          </w:p>
          <w:p w14:paraId="25BC11AF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Pensioners under the poverty line: 200 GEL a year</w:t>
            </w:r>
          </w:p>
        </w:tc>
        <w:tc>
          <w:tcPr>
            <w:tcW w:w="652" w:type="pct"/>
          </w:tcPr>
          <w:p w14:paraId="3AFF2836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</w:tr>
      <w:tr w:rsidR="00955558" w:rsidRPr="006211F0" w14:paraId="648FC676" w14:textId="77777777" w:rsidTr="008E3F00">
        <w:tc>
          <w:tcPr>
            <w:tcW w:w="1245" w:type="pct"/>
          </w:tcPr>
          <w:p w14:paraId="190AC76B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Diagnostic tests</w:t>
            </w:r>
            <w:r>
              <w:rPr>
                <w:sz w:val="20"/>
                <w:szCs w:val="20"/>
                <w:lang w:val="en-GB"/>
              </w:rPr>
              <w:t xml:space="preserve">: </w:t>
            </w:r>
            <w:r w:rsidRPr="006211F0">
              <w:rPr>
                <w:sz w:val="20"/>
                <w:szCs w:val="20"/>
                <w:lang w:val="en-GB"/>
              </w:rPr>
              <w:t>basic lab tests</w:t>
            </w:r>
          </w:p>
        </w:tc>
        <w:tc>
          <w:tcPr>
            <w:tcW w:w="1899" w:type="pct"/>
          </w:tcPr>
          <w:p w14:paraId="4D911C2D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I-III: none</w:t>
            </w:r>
          </w:p>
          <w:p w14:paraId="52F2CF0D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IV-V (a): </w:t>
            </w:r>
            <w:r w:rsidRPr="006211F0">
              <w:rPr>
                <w:sz w:val="20"/>
                <w:szCs w:val="20"/>
                <w:lang w:val="en-GB"/>
              </w:rPr>
              <w:t>30% of service price</w:t>
            </w:r>
          </w:p>
          <w:p w14:paraId="47FE045B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 (b) and (c): pay full price</w:t>
            </w:r>
          </w:p>
        </w:tc>
        <w:tc>
          <w:tcPr>
            <w:tcW w:w="1204" w:type="pct"/>
          </w:tcPr>
          <w:p w14:paraId="76FA00B4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652" w:type="pct"/>
          </w:tcPr>
          <w:p w14:paraId="6FF9FDF0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</w:tr>
      <w:tr w:rsidR="00955558" w:rsidRPr="006211F0" w14:paraId="0E205A31" w14:textId="77777777" w:rsidTr="008E3F00">
        <w:tc>
          <w:tcPr>
            <w:tcW w:w="1245" w:type="pct"/>
          </w:tcPr>
          <w:p w14:paraId="7ABD9AD2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Diagnostic tests</w:t>
            </w:r>
            <w:r>
              <w:rPr>
                <w:sz w:val="20"/>
                <w:szCs w:val="20"/>
                <w:lang w:val="en-GB"/>
              </w:rPr>
              <w:t xml:space="preserve">: </w:t>
            </w:r>
            <w:r w:rsidRPr="006211F0">
              <w:rPr>
                <w:sz w:val="20"/>
                <w:szCs w:val="20"/>
                <w:lang w:val="en-GB"/>
              </w:rPr>
              <w:t>ultrasound, ECG, x-ray</w:t>
            </w:r>
          </w:p>
        </w:tc>
        <w:tc>
          <w:tcPr>
            <w:tcW w:w="1899" w:type="pct"/>
          </w:tcPr>
          <w:p w14:paraId="56E95117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and III: none</w:t>
            </w:r>
          </w:p>
          <w:p w14:paraId="4FD8C149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II: none </w:t>
            </w:r>
            <w:r w:rsidRPr="006211F0">
              <w:rPr>
                <w:sz w:val="20"/>
                <w:szCs w:val="20"/>
                <w:lang w:val="en-GB"/>
              </w:rPr>
              <w:t xml:space="preserve">for most; 10-20% of service price for </w:t>
            </w:r>
            <w:r>
              <w:rPr>
                <w:sz w:val="20"/>
                <w:szCs w:val="20"/>
                <w:lang w:val="en-GB"/>
              </w:rPr>
              <w:t xml:space="preserve">a </w:t>
            </w:r>
            <w:r w:rsidRPr="006211F0">
              <w:rPr>
                <w:sz w:val="20"/>
                <w:szCs w:val="20"/>
                <w:lang w:val="en-GB"/>
              </w:rPr>
              <w:t>CT scan</w:t>
            </w:r>
          </w:p>
          <w:p w14:paraId="497BF6DE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IV-V (a): </w:t>
            </w:r>
            <w:r w:rsidRPr="006211F0">
              <w:rPr>
                <w:sz w:val="20"/>
                <w:szCs w:val="20"/>
                <w:lang w:val="en-GB"/>
              </w:rPr>
              <w:t>30% of service price</w:t>
            </w:r>
          </w:p>
          <w:p w14:paraId="33BA8B53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 (b) and (c): pay full price</w:t>
            </w:r>
          </w:p>
        </w:tc>
        <w:tc>
          <w:tcPr>
            <w:tcW w:w="1204" w:type="pct"/>
          </w:tcPr>
          <w:p w14:paraId="167FBF7A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652" w:type="pct"/>
          </w:tcPr>
          <w:p w14:paraId="3DE17A5F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</w:tr>
      <w:tr w:rsidR="00955558" w:rsidRPr="006211F0" w14:paraId="11AB4303" w14:textId="77777777" w:rsidTr="008E3F00">
        <w:tc>
          <w:tcPr>
            <w:tcW w:w="1245" w:type="pct"/>
          </w:tcPr>
          <w:p w14:paraId="0A30CED0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Normal delivery &amp; C-section</w:t>
            </w:r>
          </w:p>
        </w:tc>
        <w:tc>
          <w:tcPr>
            <w:tcW w:w="1899" w:type="pct"/>
          </w:tcPr>
          <w:p w14:paraId="0D7AC035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I-V: none</w:t>
            </w:r>
          </w:p>
        </w:tc>
        <w:tc>
          <w:tcPr>
            <w:tcW w:w="1204" w:type="pct"/>
          </w:tcPr>
          <w:p w14:paraId="392C5F09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500 GEL per delivery; 800 GEL per C-section</w:t>
            </w:r>
          </w:p>
        </w:tc>
        <w:tc>
          <w:tcPr>
            <w:tcW w:w="652" w:type="pct"/>
          </w:tcPr>
          <w:p w14:paraId="7646B56E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</w:tr>
      <w:tr w:rsidR="00955558" w:rsidRPr="006211F0" w14:paraId="135F2A05" w14:textId="77777777" w:rsidTr="008E3F00">
        <w:tc>
          <w:tcPr>
            <w:tcW w:w="1245" w:type="pct"/>
          </w:tcPr>
          <w:p w14:paraId="72367BEA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 xml:space="preserve">Elective surgery </w:t>
            </w:r>
          </w:p>
        </w:tc>
        <w:tc>
          <w:tcPr>
            <w:tcW w:w="1899" w:type="pct"/>
          </w:tcPr>
          <w:p w14:paraId="2F3CB832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and III: none</w:t>
            </w:r>
          </w:p>
          <w:p w14:paraId="47731720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II: 10% (pensioners) or 20% (others) of service price</w:t>
            </w:r>
          </w:p>
          <w:p w14:paraId="254B12F9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IV: 30% of service price</w:t>
            </w:r>
          </w:p>
          <w:p w14:paraId="4C23A6F5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 (a):</w:t>
            </w:r>
            <w:r w:rsidRPr="006211F0">
              <w:rPr>
                <w:sz w:val="20"/>
                <w:szCs w:val="20"/>
                <w:lang w:val="en-GB"/>
              </w:rPr>
              <w:t xml:space="preserve"> 500 GEL or 30% of service price</w:t>
            </w:r>
          </w:p>
          <w:p w14:paraId="0EC8F04E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V (b): </w:t>
            </w:r>
            <w:r w:rsidRPr="006211F0">
              <w:rPr>
                <w:sz w:val="20"/>
                <w:szCs w:val="20"/>
                <w:lang w:val="en-GB"/>
              </w:rPr>
              <w:t>1000 GEL or 30% of service price</w:t>
            </w:r>
          </w:p>
          <w:p w14:paraId="4DB79802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 (c): pay full price</w:t>
            </w:r>
          </w:p>
        </w:tc>
        <w:tc>
          <w:tcPr>
            <w:tcW w:w="1204" w:type="pct"/>
          </w:tcPr>
          <w:p w14:paraId="174F5CFF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15,000 GEL per case</w:t>
            </w:r>
          </w:p>
        </w:tc>
        <w:tc>
          <w:tcPr>
            <w:tcW w:w="652" w:type="pct"/>
          </w:tcPr>
          <w:p w14:paraId="5AAF5510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</w:tr>
      <w:tr w:rsidR="00955558" w:rsidRPr="006211F0" w14:paraId="712713FD" w14:textId="77777777" w:rsidTr="008E3F00">
        <w:tc>
          <w:tcPr>
            <w:tcW w:w="1245" w:type="pct"/>
          </w:tcPr>
          <w:p w14:paraId="44DBC82D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 xml:space="preserve">Chemo-, hormone and radio therapy </w:t>
            </w:r>
          </w:p>
        </w:tc>
        <w:tc>
          <w:tcPr>
            <w:tcW w:w="1899" w:type="pct"/>
          </w:tcPr>
          <w:p w14:paraId="3E9B2F54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and III: none</w:t>
            </w:r>
          </w:p>
          <w:p w14:paraId="62738035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II: </w:t>
            </w:r>
            <w:r w:rsidRPr="006211F0">
              <w:rPr>
                <w:sz w:val="20"/>
                <w:szCs w:val="20"/>
                <w:lang w:val="en-GB"/>
              </w:rPr>
              <w:t>10% (pensioners)</w:t>
            </w:r>
            <w:r>
              <w:rPr>
                <w:sz w:val="20"/>
                <w:szCs w:val="20"/>
                <w:lang w:val="en-GB"/>
              </w:rPr>
              <w:t xml:space="preserve"> or </w:t>
            </w:r>
            <w:r w:rsidRPr="006211F0">
              <w:rPr>
                <w:sz w:val="20"/>
                <w:szCs w:val="20"/>
                <w:lang w:val="en-GB"/>
              </w:rPr>
              <w:t>20%</w:t>
            </w:r>
            <w:r>
              <w:rPr>
                <w:sz w:val="20"/>
                <w:szCs w:val="20"/>
                <w:lang w:val="en-GB"/>
              </w:rPr>
              <w:t xml:space="preserve"> (others) of </w:t>
            </w:r>
            <w:r w:rsidRPr="006211F0">
              <w:rPr>
                <w:sz w:val="20"/>
                <w:szCs w:val="20"/>
                <w:lang w:val="en-GB"/>
              </w:rPr>
              <w:t>service price</w:t>
            </w:r>
          </w:p>
          <w:p w14:paraId="040A512B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IV-V (b): </w:t>
            </w:r>
            <w:r w:rsidRPr="006211F0">
              <w:rPr>
                <w:sz w:val="20"/>
                <w:szCs w:val="20"/>
                <w:lang w:val="en-GB"/>
              </w:rPr>
              <w:t>20% of service price</w:t>
            </w:r>
          </w:p>
          <w:p w14:paraId="1AD87EEB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 (c): pay full price</w:t>
            </w:r>
          </w:p>
        </w:tc>
        <w:tc>
          <w:tcPr>
            <w:tcW w:w="1204" w:type="pct"/>
          </w:tcPr>
          <w:p w14:paraId="7E89BBDC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 and III: </w:t>
            </w:r>
            <w:r w:rsidRPr="006211F0">
              <w:rPr>
                <w:sz w:val="20"/>
                <w:szCs w:val="20"/>
                <w:lang w:val="en-GB"/>
              </w:rPr>
              <w:t xml:space="preserve">12,000 GEL </w:t>
            </w:r>
            <w:r>
              <w:rPr>
                <w:sz w:val="20"/>
                <w:szCs w:val="20"/>
                <w:lang w:val="en-GB"/>
              </w:rPr>
              <w:t>a</w:t>
            </w:r>
            <w:r w:rsidRPr="006211F0">
              <w:rPr>
                <w:sz w:val="20"/>
                <w:szCs w:val="20"/>
                <w:lang w:val="en-GB"/>
              </w:rPr>
              <w:t xml:space="preserve"> year</w:t>
            </w:r>
          </w:p>
          <w:p w14:paraId="04F8D37F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II: 15,000 GEL a year</w:t>
            </w:r>
          </w:p>
          <w:p w14:paraId="58D66A41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IV-V (b): 12,000 GEL a year</w:t>
            </w:r>
          </w:p>
        </w:tc>
        <w:tc>
          <w:tcPr>
            <w:tcW w:w="652" w:type="pct"/>
          </w:tcPr>
          <w:p w14:paraId="34B72584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</w:tr>
      <w:tr w:rsidR="00955558" w:rsidRPr="006211F0" w14:paraId="4FBCDFE4" w14:textId="77777777" w:rsidTr="008E3F00">
        <w:tc>
          <w:tcPr>
            <w:tcW w:w="1245" w:type="pct"/>
          </w:tcPr>
          <w:p w14:paraId="0336C55A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 xml:space="preserve">Emergency </w:t>
            </w:r>
            <w:r>
              <w:rPr>
                <w:sz w:val="20"/>
                <w:szCs w:val="20"/>
                <w:lang w:val="en-GB"/>
              </w:rPr>
              <w:t>outpatient</w:t>
            </w:r>
            <w:r w:rsidRPr="006211F0">
              <w:rPr>
                <w:sz w:val="20"/>
                <w:szCs w:val="20"/>
                <w:lang w:val="en-GB"/>
              </w:rPr>
              <w:t xml:space="preserve"> care</w:t>
            </w:r>
          </w:p>
        </w:tc>
        <w:tc>
          <w:tcPr>
            <w:tcW w:w="1899" w:type="pct"/>
          </w:tcPr>
          <w:p w14:paraId="673DCBA9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I-IV: none</w:t>
            </w:r>
          </w:p>
          <w:p w14:paraId="48BAF48D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V (a): </w:t>
            </w:r>
            <w:r w:rsidRPr="006211F0">
              <w:rPr>
                <w:sz w:val="20"/>
                <w:szCs w:val="20"/>
                <w:lang w:val="en-GB"/>
              </w:rPr>
              <w:t>50% of service price</w:t>
            </w:r>
          </w:p>
          <w:p w14:paraId="4744B41E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 (b) and (c): pay full price</w:t>
            </w:r>
          </w:p>
        </w:tc>
        <w:tc>
          <w:tcPr>
            <w:tcW w:w="1204" w:type="pct"/>
          </w:tcPr>
          <w:p w14:paraId="31BEB625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652" w:type="pct"/>
          </w:tcPr>
          <w:p w14:paraId="7C5E7BB6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</w:tr>
      <w:tr w:rsidR="00955558" w:rsidRPr="006211F0" w14:paraId="0F6B33FD" w14:textId="77777777" w:rsidTr="008E3F00">
        <w:tc>
          <w:tcPr>
            <w:tcW w:w="1245" w:type="pct"/>
          </w:tcPr>
          <w:p w14:paraId="1BE60187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 xml:space="preserve">Emergency </w:t>
            </w:r>
            <w:r>
              <w:rPr>
                <w:sz w:val="20"/>
                <w:szCs w:val="20"/>
                <w:lang w:val="en-GB"/>
              </w:rPr>
              <w:t>intensive</w:t>
            </w:r>
            <w:r w:rsidRPr="006211F0">
              <w:rPr>
                <w:sz w:val="20"/>
                <w:szCs w:val="20"/>
                <w:lang w:val="en-GB"/>
              </w:rPr>
              <w:t xml:space="preserve"> care</w:t>
            </w:r>
          </w:p>
        </w:tc>
        <w:tc>
          <w:tcPr>
            <w:tcW w:w="1899" w:type="pct"/>
          </w:tcPr>
          <w:p w14:paraId="61D54765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I-V (b): none</w:t>
            </w:r>
          </w:p>
          <w:p w14:paraId="4E20E61A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 (c): pay full price</w:t>
            </w:r>
          </w:p>
        </w:tc>
        <w:tc>
          <w:tcPr>
            <w:tcW w:w="1204" w:type="pct"/>
          </w:tcPr>
          <w:p w14:paraId="5F284950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652" w:type="pct"/>
          </w:tcPr>
          <w:p w14:paraId="2791620C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6211F0">
              <w:rPr>
                <w:sz w:val="20"/>
                <w:szCs w:val="20"/>
                <w:lang w:val="en-GB"/>
              </w:rPr>
              <w:t>No</w:t>
            </w:r>
          </w:p>
        </w:tc>
      </w:tr>
      <w:tr w:rsidR="00955558" w:rsidRPr="006211F0" w14:paraId="096DC6A6" w14:textId="77777777" w:rsidTr="008E3F00">
        <w:tc>
          <w:tcPr>
            <w:tcW w:w="1245" w:type="pct"/>
          </w:tcPr>
          <w:p w14:paraId="1EB62B48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Emergency other inpatient care</w:t>
            </w:r>
          </w:p>
        </w:tc>
        <w:tc>
          <w:tcPr>
            <w:tcW w:w="1899" w:type="pct"/>
          </w:tcPr>
          <w:p w14:paraId="4DA72FBD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and III: none</w:t>
            </w:r>
          </w:p>
          <w:p w14:paraId="21DF438C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II: 10% (pensioners) or 20% (others) of service price</w:t>
            </w:r>
          </w:p>
          <w:p w14:paraId="0D2F1C31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IV: 30% of service price</w:t>
            </w:r>
          </w:p>
          <w:p w14:paraId="63593E78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V (a): </w:t>
            </w:r>
            <w:r w:rsidRPr="006211F0">
              <w:rPr>
                <w:sz w:val="20"/>
                <w:szCs w:val="20"/>
                <w:lang w:val="en-GB"/>
              </w:rPr>
              <w:t>500 GEL or 30% of service price</w:t>
            </w:r>
          </w:p>
          <w:p w14:paraId="71BE640C" w14:textId="77777777" w:rsidR="00955558" w:rsidRPr="00C17C2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V (b): </w:t>
            </w:r>
            <w:r w:rsidRPr="006211F0">
              <w:rPr>
                <w:sz w:val="20"/>
                <w:szCs w:val="20"/>
                <w:lang w:val="en-GB"/>
              </w:rPr>
              <w:t>1000 GEL or 30% of service price</w:t>
            </w:r>
          </w:p>
        </w:tc>
        <w:tc>
          <w:tcPr>
            <w:tcW w:w="1204" w:type="pct"/>
          </w:tcPr>
          <w:p w14:paraId="30111420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I-III: no cap</w:t>
            </w:r>
          </w:p>
          <w:p w14:paraId="1A3DDB88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IV-V (b): 15,000 GEL per case</w:t>
            </w:r>
          </w:p>
        </w:tc>
        <w:tc>
          <w:tcPr>
            <w:tcW w:w="652" w:type="pct"/>
          </w:tcPr>
          <w:p w14:paraId="521BA3F5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</w:p>
        </w:tc>
      </w:tr>
      <w:tr w:rsidR="00955558" w:rsidRPr="006211F0" w14:paraId="5D2C698B" w14:textId="77777777" w:rsidTr="008E3F00">
        <w:tc>
          <w:tcPr>
            <w:tcW w:w="1245" w:type="pct"/>
          </w:tcPr>
          <w:p w14:paraId="536A7D35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Infectious diseases</w:t>
            </w:r>
          </w:p>
        </w:tc>
        <w:tc>
          <w:tcPr>
            <w:tcW w:w="1899" w:type="pct"/>
          </w:tcPr>
          <w:p w14:paraId="37524F38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 w:rsidRPr="00C17C20">
              <w:rPr>
                <w:sz w:val="20"/>
                <w:szCs w:val="20"/>
                <w:lang w:val="en-GB"/>
              </w:rPr>
              <w:t>10% (pensioners)</w:t>
            </w:r>
            <w:r>
              <w:rPr>
                <w:sz w:val="20"/>
                <w:szCs w:val="20"/>
                <w:lang w:val="en-GB"/>
              </w:rPr>
              <w:t xml:space="preserve"> or 20% (all others) of service price</w:t>
            </w:r>
          </w:p>
        </w:tc>
        <w:tc>
          <w:tcPr>
            <w:tcW w:w="1204" w:type="pct"/>
          </w:tcPr>
          <w:p w14:paraId="6BB5DF93" w14:textId="77777777" w:rsidR="00955558" w:rsidRPr="006211F0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652" w:type="pct"/>
          </w:tcPr>
          <w:p w14:paraId="3B4EE823" w14:textId="77777777" w:rsidR="00955558" w:rsidRDefault="00955558" w:rsidP="008E3F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</w:tr>
    </w:tbl>
    <w:p w14:paraId="0BD9E9BE" w14:textId="19B991F4" w:rsidR="00A56C0E" w:rsidRDefault="00506704"/>
    <w:tbl>
      <w:tblPr>
        <w:tblW w:w="5879" w:type="pct"/>
        <w:tblLayout w:type="fixed"/>
        <w:tblLook w:val="04A0" w:firstRow="1" w:lastRow="0" w:firstColumn="1" w:lastColumn="0" w:noHBand="0" w:noVBand="1"/>
      </w:tblPr>
      <w:tblGrid>
        <w:gridCol w:w="10594"/>
      </w:tblGrid>
      <w:tr w:rsidR="00506704" w:rsidRPr="00E51BF8" w14:paraId="0D6C29DF" w14:textId="77777777" w:rsidTr="008E3F00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EB14" w14:textId="77777777" w:rsidR="00506704" w:rsidRPr="00E51BF8" w:rsidRDefault="00506704" w:rsidP="008E3F0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Group</w:t>
            </w:r>
            <w:r w:rsidRPr="00E51BF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06704" w:rsidRPr="00E51BF8" w14:paraId="501AF1D9" w14:textId="77777777" w:rsidTr="008E3F0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0E0E" w14:textId="77777777" w:rsidR="00506704" w:rsidRPr="00E51BF8" w:rsidRDefault="00506704" w:rsidP="008E3F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935BD">
              <w:rPr>
                <w:rFonts w:eastAsia="Times New Roman"/>
                <w:b/>
                <w:color w:val="000000"/>
                <w:sz w:val="20"/>
                <w:szCs w:val="20"/>
              </w:rPr>
              <w:t>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Households</w:t>
            </w:r>
            <w:r w:rsidRPr="00E51B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below</w:t>
            </w:r>
            <w:r w:rsidRPr="00E51BF8">
              <w:rPr>
                <w:rFonts w:eastAsia="Times New Roman"/>
                <w:color w:val="000000"/>
                <w:sz w:val="20"/>
                <w:szCs w:val="20"/>
              </w:rPr>
              <w:t xml:space="preserve"> the poverty line (&lt;70,000 points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on the social assistance scale</w:t>
            </w:r>
            <w:r w:rsidRPr="00E51BF8">
              <w:rPr>
                <w:rFonts w:eastAsia="Times New Roman"/>
                <w:color w:val="000000"/>
                <w:sz w:val="20"/>
                <w:szCs w:val="20"/>
              </w:rPr>
              <w:t xml:space="preserve">), teachers, public artistes, children in foster care, settled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internally displaced people</w:t>
            </w:r>
          </w:p>
        </w:tc>
      </w:tr>
      <w:tr w:rsidR="00506704" w:rsidRPr="00E51BF8" w14:paraId="4DC121A2" w14:textId="77777777" w:rsidTr="008E3F0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E59A" w14:textId="77777777" w:rsidR="00506704" w:rsidRPr="00E51BF8" w:rsidRDefault="00506704" w:rsidP="008E3F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935BD">
              <w:rPr>
                <w:rFonts w:eastAsia="Times New Roman"/>
                <w:b/>
                <w:color w:val="000000"/>
                <w:sz w:val="20"/>
                <w:szCs w:val="20"/>
              </w:rPr>
              <w:t>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BF8">
              <w:rPr>
                <w:rFonts w:eastAsia="Times New Roman"/>
                <w:color w:val="000000"/>
                <w:sz w:val="20"/>
                <w:szCs w:val="20"/>
              </w:rPr>
              <w:t>Pensioners, children aged 0-5 years, students, people registered as disabled</w:t>
            </w:r>
          </w:p>
        </w:tc>
      </w:tr>
      <w:tr w:rsidR="00506704" w:rsidRPr="00E51BF8" w14:paraId="399AD589" w14:textId="77777777" w:rsidTr="008E3F0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11C8" w14:textId="77777777" w:rsidR="00506704" w:rsidRPr="00E51BF8" w:rsidRDefault="00506704" w:rsidP="008E3F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935BD">
              <w:rPr>
                <w:rFonts w:eastAsia="Times New Roman"/>
                <w:b/>
                <w:color w:val="000000"/>
                <w:sz w:val="20"/>
                <w:szCs w:val="20"/>
              </w:rPr>
              <w:t>III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BF8">
              <w:rPr>
                <w:rFonts w:eastAsia="Times New Roman"/>
                <w:color w:val="000000"/>
                <w:sz w:val="20"/>
                <w:szCs w:val="20"/>
              </w:rPr>
              <w:t>Veterans</w:t>
            </w:r>
          </w:p>
        </w:tc>
      </w:tr>
      <w:tr w:rsidR="00506704" w:rsidRPr="00E51BF8" w14:paraId="5FE147D1" w14:textId="77777777" w:rsidTr="008E3F0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C53C" w14:textId="77777777" w:rsidR="00506704" w:rsidRPr="00E51BF8" w:rsidRDefault="00506704" w:rsidP="008E3F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935BD">
              <w:rPr>
                <w:rFonts w:eastAsia="Times New Roman"/>
                <w:b/>
                <w:color w:val="000000"/>
                <w:sz w:val="20"/>
                <w:szCs w:val="20"/>
              </w:rPr>
              <w:t>IV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BF8">
              <w:rPr>
                <w:rFonts w:eastAsia="Times New Roman"/>
                <w:color w:val="000000"/>
                <w:sz w:val="20"/>
                <w:szCs w:val="20"/>
              </w:rPr>
              <w:t>Low-income households (70,000-10,000 points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on the social assistance scale</w:t>
            </w:r>
            <w:r w:rsidRPr="00E51BF8">
              <w:rPr>
                <w:rFonts w:eastAsia="Times New Roman"/>
                <w:color w:val="000000"/>
                <w:sz w:val="20"/>
                <w:szCs w:val="20"/>
              </w:rPr>
              <w:t>) and children aged 6-18 years</w:t>
            </w:r>
          </w:p>
        </w:tc>
      </w:tr>
      <w:tr w:rsidR="00506704" w:rsidRPr="00E51BF8" w14:paraId="4CB50EE3" w14:textId="77777777" w:rsidTr="008E3F00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FF88" w14:textId="77777777" w:rsidR="00506704" w:rsidRDefault="00506704" w:rsidP="008E3F0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935BD">
              <w:rPr>
                <w:rFonts w:eastAsia="Times New Roman"/>
                <w:b/>
                <w:color w:val="000000"/>
                <w:sz w:val="20"/>
                <w:szCs w:val="20"/>
              </w:rPr>
              <w:t>V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E51BF8">
              <w:rPr>
                <w:rFonts w:eastAsia="Times New Roman"/>
                <w:color w:val="000000"/>
                <w:sz w:val="20"/>
                <w:szCs w:val="20"/>
              </w:rPr>
              <w:t xml:space="preserve">Income groups: other individuals below pension age but scoring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&gt;</w:t>
            </w:r>
            <w:r w:rsidRPr="00E51BF8">
              <w:rPr>
                <w:rFonts w:eastAsia="Times New Roman"/>
                <w:color w:val="000000"/>
                <w:sz w:val="20"/>
                <w:szCs w:val="20"/>
              </w:rPr>
              <w:t>10,000 points on the social assistance scale</w:t>
            </w:r>
          </w:p>
          <w:p w14:paraId="1C33DFBF" w14:textId="77777777" w:rsidR="00506704" w:rsidRDefault="00506704" w:rsidP="008E3F00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(</w:t>
            </w:r>
            <w:r w:rsidRPr="00E935BD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 m</w:t>
            </w:r>
            <w:r w:rsidRPr="00E51BF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onthly income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&lt;</w:t>
            </w:r>
            <w:r w:rsidRPr="00E51BF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1000 GEL</w:t>
            </w:r>
          </w:p>
          <w:p w14:paraId="0D1B65FA" w14:textId="77777777" w:rsidR="00506704" w:rsidRDefault="00506704" w:rsidP="008E3F00">
            <w:pPr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lastRenderedPageBreak/>
              <w:t>(</w:t>
            </w:r>
            <w:r w:rsidRPr="00E935BD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</w:rPr>
              <w:t>b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 monthly income &gt;1000 GEL and a</w:t>
            </w:r>
            <w:r w:rsidRPr="00E51BF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nnual income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&lt;</w:t>
            </w:r>
            <w:r w:rsidRPr="00E51BF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40,000 GEL</w:t>
            </w:r>
          </w:p>
          <w:p w14:paraId="6F23D526" w14:textId="77777777" w:rsidR="00506704" w:rsidRPr="00E51BF8" w:rsidRDefault="00506704" w:rsidP="008E3F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(</w:t>
            </w:r>
            <w:r w:rsidRPr="00E935BD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</w:rPr>
              <w:t>c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) a</w:t>
            </w:r>
            <w:r w:rsidRPr="00E51BF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nnual income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&gt;</w:t>
            </w:r>
            <w:r w:rsidRPr="00E51BF8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40,000 GEL</w:t>
            </w:r>
          </w:p>
        </w:tc>
      </w:tr>
    </w:tbl>
    <w:p w14:paraId="7F20FBD4" w14:textId="77777777" w:rsidR="00506704" w:rsidRDefault="00506704">
      <w:bookmarkStart w:id="0" w:name="_GoBack"/>
      <w:bookmarkEnd w:id="0"/>
    </w:p>
    <w:sectPr w:rsidR="00506704" w:rsidSect="003935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58"/>
    <w:rsid w:val="00393524"/>
    <w:rsid w:val="00506704"/>
    <w:rsid w:val="0095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9A6B5"/>
  <w15:chartTrackingRefBased/>
  <w15:docId w15:val="{7BC16A1E-B083-1449-9295-154B3A56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55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5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55558"/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95555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5555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55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55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2020-08-05T20:51:00Z</dcterms:created>
  <dcterms:modified xsi:type="dcterms:W3CDTF">2020-08-05T20:54:00Z</dcterms:modified>
</cp:coreProperties>
</file>